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E6DB" w14:textId="77777777" w:rsidR="008321D2" w:rsidRDefault="009F461D" w:rsidP="008C6061">
      <w:pPr>
        <w:rPr>
          <w:rFonts w:ascii="Arial" w:hAnsi="Arial" w:cs="Arial"/>
          <w:b/>
          <w:sz w:val="20"/>
          <w:szCs w:val="20"/>
        </w:rPr>
      </w:pPr>
      <w:r w:rsidRPr="00D4747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881BEC" wp14:editId="3BA435EE">
                <wp:simplePos x="0" y="0"/>
                <wp:positionH relativeFrom="margin">
                  <wp:posOffset>4773930</wp:posOffset>
                </wp:positionH>
                <wp:positionV relativeFrom="paragraph">
                  <wp:posOffset>47625</wp:posOffset>
                </wp:positionV>
                <wp:extent cx="1533525" cy="800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B778" w14:textId="77777777" w:rsidR="00D47477" w:rsidRDefault="00D47477">
                            <w:r>
                              <w:t>Logo partenaire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070F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9pt;margin-top:3.75pt;width:120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">
                <v:textbox>
                  <w:txbxContent>
                    <w:p w:rsidR="00D47477" w:rsidRDefault="00D47477">
                      <w:r>
                        <w:t>Logo partenaire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arianne" w:hAnsi="Marianne"/>
          <w:b/>
          <w:bCs/>
          <w:smallCaps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25B5B56B" wp14:editId="46FD8810">
            <wp:simplePos x="0" y="0"/>
            <wp:positionH relativeFrom="margin">
              <wp:posOffset>-85725</wp:posOffset>
            </wp:positionH>
            <wp:positionV relativeFrom="paragraph">
              <wp:posOffset>-210185</wp:posOffset>
            </wp:positionV>
            <wp:extent cx="3265200" cy="1206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B137B" w14:textId="77777777" w:rsidR="008321D2" w:rsidRPr="008321D2" w:rsidRDefault="008321D2" w:rsidP="008321D2">
      <w:pPr>
        <w:rPr>
          <w:rFonts w:ascii="Arial" w:hAnsi="Arial" w:cs="Arial"/>
          <w:sz w:val="20"/>
          <w:szCs w:val="20"/>
        </w:rPr>
      </w:pPr>
    </w:p>
    <w:p w14:paraId="1B97512B" w14:textId="77777777" w:rsidR="008321D2" w:rsidRDefault="008321D2" w:rsidP="008321D2">
      <w:pPr>
        <w:rPr>
          <w:rFonts w:ascii="Arial" w:hAnsi="Arial" w:cs="Arial"/>
          <w:sz w:val="20"/>
          <w:szCs w:val="20"/>
        </w:rPr>
      </w:pPr>
    </w:p>
    <w:p w14:paraId="17119F49" w14:textId="77777777" w:rsidR="00534A07" w:rsidRDefault="00534A07" w:rsidP="00534A07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1A1883FF" w14:textId="77777777"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8C8443" w14:textId="77777777" w:rsidR="00534A07" w:rsidRPr="009F461D" w:rsidRDefault="00534A07" w:rsidP="009F461D">
      <w:pPr>
        <w:rPr>
          <w:rFonts w:ascii="Marianne" w:hAnsi="Marianne" w:cs="Arial"/>
          <w:b/>
          <w:u w:val="single"/>
        </w:rPr>
      </w:pPr>
    </w:p>
    <w:p w14:paraId="5EBAC1C6" w14:textId="77777777" w:rsidR="00534A07" w:rsidRPr="009F461D" w:rsidRDefault="00534A07" w:rsidP="008C6061">
      <w:pPr>
        <w:jc w:val="center"/>
        <w:rPr>
          <w:rFonts w:ascii="Marianne" w:hAnsi="Marianne" w:cs="Arial"/>
          <w:b/>
          <w:u w:val="single"/>
        </w:rPr>
      </w:pPr>
    </w:p>
    <w:p w14:paraId="3DA8B50D" w14:textId="77777777" w:rsidR="008C6061" w:rsidRPr="009F461D" w:rsidRDefault="008C6061" w:rsidP="008C6061">
      <w:pPr>
        <w:jc w:val="center"/>
        <w:rPr>
          <w:rStyle w:val="FontStyle13"/>
          <w:rFonts w:ascii="Marianne" w:hAnsi="Marianne" w:cs="Arial"/>
          <w:sz w:val="24"/>
          <w:szCs w:val="24"/>
        </w:rPr>
      </w:pPr>
      <w:r w:rsidRPr="009F461D">
        <w:rPr>
          <w:rFonts w:ascii="Marianne" w:hAnsi="Marianne" w:cs="Arial"/>
          <w:b/>
        </w:rPr>
        <w:t>MODÈLE DE CONVENTION POUR L’</w:t>
      </w:r>
      <w:r w:rsidRPr="009F461D">
        <w:rPr>
          <w:rStyle w:val="FontStyle13"/>
          <w:rFonts w:ascii="Marianne" w:hAnsi="Marianne" w:cs="Arial"/>
          <w:sz w:val="24"/>
          <w:szCs w:val="24"/>
        </w:rPr>
        <w:t>ORGANISATION D'ACTIVITES</w:t>
      </w:r>
    </w:p>
    <w:p w14:paraId="0C3691B0" w14:textId="77777777" w:rsidR="00B73ABF" w:rsidRPr="009F461D" w:rsidRDefault="008C6061" w:rsidP="008C6061">
      <w:pPr>
        <w:jc w:val="center"/>
        <w:rPr>
          <w:rStyle w:val="FontStyle13"/>
          <w:rFonts w:ascii="Marianne" w:hAnsi="Marianne" w:cs="Arial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</w:rPr>
        <w:t xml:space="preserve">DANS LES ECOLES PRIMAIRES IMPLIQUANT </w:t>
      </w:r>
    </w:p>
    <w:p w14:paraId="247FB7E0" w14:textId="77777777" w:rsidR="008C6061" w:rsidRPr="009F461D" w:rsidRDefault="008C6061" w:rsidP="00B73ABF">
      <w:pPr>
        <w:jc w:val="center"/>
        <w:rPr>
          <w:rStyle w:val="FontStyle13"/>
          <w:rFonts w:ascii="Marianne" w:hAnsi="Marianne" w:cs="Arial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</w:rPr>
        <w:t>DES INTERVENANTS EXTÉRIEURS</w:t>
      </w:r>
      <w:r w:rsidR="00B73ABF" w:rsidRPr="009F461D">
        <w:rPr>
          <w:rStyle w:val="FontStyle13"/>
          <w:rFonts w:ascii="Marianne" w:hAnsi="Marianne" w:cs="Arial"/>
          <w:sz w:val="24"/>
          <w:szCs w:val="24"/>
        </w:rPr>
        <w:t xml:space="preserve"> ARTISTIQUES</w:t>
      </w:r>
    </w:p>
    <w:p w14:paraId="52BDC2EC" w14:textId="77777777" w:rsidR="008C6061" w:rsidRPr="00203247" w:rsidRDefault="008C6061" w:rsidP="008C6061">
      <w:pPr>
        <w:pStyle w:val="Style2"/>
        <w:widowControl/>
        <w:spacing w:line="240" w:lineRule="auto"/>
        <w:rPr>
          <w:rStyle w:val="FontStyle13"/>
          <w:rFonts w:ascii="Arial" w:hAnsi="Arial" w:cs="Arial"/>
          <w:sz w:val="24"/>
          <w:szCs w:val="24"/>
        </w:rPr>
      </w:pPr>
    </w:p>
    <w:p w14:paraId="54EBBA90" w14:textId="77777777" w:rsidR="008C6061" w:rsidRPr="00203247" w:rsidRDefault="008C6061" w:rsidP="008C6061">
      <w:pPr>
        <w:pStyle w:val="Style3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14:paraId="7261168D" w14:textId="77777777" w:rsidR="008C6061" w:rsidRPr="009F461D" w:rsidRDefault="008C6061" w:rsidP="008C6061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Références</w:t>
      </w:r>
      <w:r w:rsidRPr="009F461D">
        <w:rPr>
          <w:rFonts w:ascii="Calibri" w:hAnsi="Calibri" w:cs="Calibri"/>
          <w:sz w:val="18"/>
          <w:szCs w:val="18"/>
        </w:rPr>
        <w:t> </w:t>
      </w:r>
      <w:r w:rsidRPr="009F461D">
        <w:rPr>
          <w:rFonts w:ascii="Marianne" w:hAnsi="Marianne" w:cs="Arial"/>
          <w:sz w:val="18"/>
          <w:szCs w:val="18"/>
        </w:rPr>
        <w:t xml:space="preserve">: </w:t>
      </w:r>
    </w:p>
    <w:p w14:paraId="11AB232D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code de l’éducation, notamment ses articles L121-1, L121-3, L312-5 à L312-8, L911-6, D321-1 et suivants et R911-58 à 60,</w:t>
      </w:r>
    </w:p>
    <w:p w14:paraId="6D7123E0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loi n° 2013-595 du 8-7-2013 d'orientation et de programmation pour la refondation de l'école de la République,</w:t>
      </w:r>
    </w:p>
    <w:p w14:paraId="287A40DD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décret n° 2015-372 du 31-3-2015 relatif au socle commun de connaissances, de compétences et de culture,</w:t>
      </w:r>
    </w:p>
    <w:p w14:paraId="751714C1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décret n° 2019-838 du 19 août 2019 portant sur la s</w:t>
      </w:r>
      <w:r w:rsidRPr="009F461D">
        <w:rPr>
          <w:rFonts w:ascii="Marianne" w:hAnsi="Marianne" w:cs="Arial"/>
          <w:bCs/>
          <w:sz w:val="18"/>
          <w:szCs w:val="18"/>
          <w:shd w:val="clear" w:color="auto" w:fill="FFFFFF"/>
        </w:rPr>
        <w:t>implification du recours par les enseignants à des intervenants extérieurs (Article 7),</w:t>
      </w:r>
      <w:r w:rsidRPr="009F461D">
        <w:rPr>
          <w:rFonts w:ascii="Marianne" w:hAnsi="Marianne" w:cs="Arial"/>
          <w:sz w:val="18"/>
          <w:szCs w:val="18"/>
        </w:rPr>
        <w:t xml:space="preserve"> </w:t>
      </w:r>
    </w:p>
    <w:p w14:paraId="11843258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2013-073 du 3-5-2013 relative au parcours d'éducation artistique et culturelle,</w:t>
      </w:r>
    </w:p>
    <w:p w14:paraId="178C01C2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 xml:space="preserve">- arrêté du 1-7-2015, JO du 7-7-2015, relatif au parcours d'éducation artistique et culturelle, </w:t>
      </w:r>
    </w:p>
    <w:p w14:paraId="712C3442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 xml:space="preserve">- circulaire n° 2014-088 du 9-7-2014 relatif au règlement type départemental des écoles maternelles et élémentaires publiques, </w:t>
      </w:r>
    </w:p>
    <w:p w14:paraId="47DDBE70" w14:textId="77777777" w:rsidR="009F461D" w:rsidRPr="009F461D" w:rsidRDefault="009F461D" w:rsidP="009F461D">
      <w:pPr>
        <w:ind w:left="142" w:hanging="142"/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92-196 du 3-7-1992 relative à la participation d'intervenants extérieurs aux activités d'enseignement dans les écoles maternelles et élémentaires,</w:t>
      </w:r>
    </w:p>
    <w:p w14:paraId="20DFAF46" w14:textId="77777777" w:rsidR="009F461D" w:rsidRPr="009F461D" w:rsidRDefault="009F461D" w:rsidP="009F461D">
      <w:pPr>
        <w:ind w:left="142" w:hanging="142"/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97-178 du 18-9-1997 relative à la surveillance et sécurité des élèves dans les écoles maternelles et élémentaires publiques,</w:t>
      </w:r>
    </w:p>
    <w:p w14:paraId="4053C913" w14:textId="77777777" w:rsidR="009F461D" w:rsidRPr="009F461D" w:rsidRDefault="009F461D" w:rsidP="009F461D">
      <w:pPr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circulaire n° 90-039 du 15-2-1990 relative au projet d'école,</w:t>
      </w:r>
    </w:p>
    <w:p w14:paraId="6955C407" w14:textId="77777777" w:rsidR="009F461D" w:rsidRPr="009F461D" w:rsidRDefault="009F461D" w:rsidP="009F461D">
      <w:pPr>
        <w:ind w:left="142" w:hanging="142"/>
        <w:jc w:val="both"/>
        <w:rPr>
          <w:rFonts w:ascii="Marianne" w:hAnsi="Marianne" w:cs="Arial"/>
          <w:sz w:val="18"/>
          <w:szCs w:val="18"/>
        </w:rPr>
      </w:pPr>
      <w:r w:rsidRPr="009F461D">
        <w:rPr>
          <w:rFonts w:ascii="Marianne" w:hAnsi="Marianne" w:cs="Arial"/>
          <w:sz w:val="18"/>
          <w:szCs w:val="18"/>
        </w:rPr>
        <w:t>- arrêté du 10 mai 1989 relatif aux modalités de compétence professionnelle pour les personnes apportant leur concours aux enseignements et activités artistiques.</w:t>
      </w:r>
    </w:p>
    <w:p w14:paraId="1A4E307D" w14:textId="77777777" w:rsidR="009F461D" w:rsidRPr="009F461D" w:rsidRDefault="009F461D" w:rsidP="008C6061">
      <w:pPr>
        <w:jc w:val="both"/>
        <w:rPr>
          <w:rFonts w:ascii="Marianne" w:hAnsi="Marianne" w:cs="Arial"/>
          <w:sz w:val="18"/>
          <w:szCs w:val="18"/>
        </w:rPr>
      </w:pPr>
    </w:p>
    <w:p w14:paraId="44A6ED1F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Marianne" w:hAnsi="Marianne" w:cs="Arial"/>
        </w:rPr>
      </w:pPr>
    </w:p>
    <w:p w14:paraId="52E3A390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Marianne" w:hAnsi="Marianne" w:cs="Arial"/>
        </w:rPr>
      </w:pPr>
    </w:p>
    <w:p w14:paraId="0206BB56" w14:textId="77777777" w:rsidR="008C6061" w:rsidRPr="009F461D" w:rsidRDefault="008C6061" w:rsidP="008C6061">
      <w:pPr>
        <w:pStyle w:val="Style3"/>
        <w:widowControl/>
        <w:spacing w:line="240" w:lineRule="auto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>CONVENTION</w:t>
      </w:r>
    </w:p>
    <w:p w14:paraId="574D748F" w14:textId="77777777" w:rsidR="008C6061" w:rsidRPr="009F461D" w:rsidRDefault="008C6061" w:rsidP="008C6061">
      <w:pPr>
        <w:pStyle w:val="Style3"/>
        <w:widowControl/>
        <w:spacing w:line="240" w:lineRule="auto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517D7322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Entre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14:paraId="54B6C062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La collectivité territoriale représentée par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14:paraId="01FF5210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 xml:space="preserve">ou </w:t>
      </w:r>
    </w:p>
    <w:p w14:paraId="3AFBD6DA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La structure de droit privé représentée par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14:paraId="6A6E3506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</w:p>
    <w:p w14:paraId="20F51121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Et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14:paraId="749EF2AE" w14:textId="4AAF3CFD" w:rsidR="008C6061" w:rsidRPr="009F461D" w:rsidRDefault="00F07EE6" w:rsidP="000E7012">
      <w:pPr>
        <w:pStyle w:val="Style5"/>
        <w:widowControl/>
        <w:spacing w:line="240" w:lineRule="auto"/>
        <w:ind w:right="-1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L’</w:t>
      </w:r>
      <w:r w:rsidR="008C6061" w:rsidRPr="009F461D">
        <w:rPr>
          <w:rStyle w:val="FontStyle15"/>
          <w:rFonts w:ascii="Marianne" w:hAnsi="Marianne" w:cs="Arial"/>
          <w:sz w:val="24"/>
          <w:szCs w:val="24"/>
        </w:rPr>
        <w:t xml:space="preserve">inspecteur d’académie, directeur </w:t>
      </w:r>
      <w:r w:rsidR="00203247" w:rsidRPr="009F461D">
        <w:rPr>
          <w:rStyle w:val="FontStyle15"/>
          <w:rFonts w:ascii="Marianne" w:hAnsi="Marianne" w:cs="Arial"/>
          <w:sz w:val="24"/>
          <w:szCs w:val="24"/>
        </w:rPr>
        <w:t xml:space="preserve">académique des services </w:t>
      </w:r>
      <w:r w:rsidR="008C6061" w:rsidRPr="009F461D">
        <w:rPr>
          <w:rStyle w:val="FontStyle15"/>
          <w:rFonts w:ascii="Marianne" w:hAnsi="Marianne" w:cs="Arial"/>
          <w:sz w:val="24"/>
          <w:szCs w:val="24"/>
        </w:rPr>
        <w:t>de l’éducation nationale du Rhône</w:t>
      </w:r>
      <w:r w:rsidR="00D32187" w:rsidRPr="009F461D">
        <w:rPr>
          <w:rStyle w:val="FontStyle15"/>
          <w:rFonts w:ascii="Marianne" w:hAnsi="Marianne" w:cs="Arial"/>
          <w:sz w:val="24"/>
          <w:szCs w:val="24"/>
        </w:rPr>
        <w:t xml:space="preserve">, ou son représentant par </w:t>
      </w:r>
      <w:r w:rsidR="00B9792E">
        <w:rPr>
          <w:rStyle w:val="FontStyle15"/>
          <w:rFonts w:ascii="Marianne" w:hAnsi="Marianne" w:cs="Arial"/>
          <w:sz w:val="24"/>
          <w:szCs w:val="24"/>
        </w:rPr>
        <w:t>délégation, Monsieur Philippe CARRIERE</w:t>
      </w:r>
      <w:bookmarkStart w:id="0" w:name="_GoBack"/>
      <w:bookmarkEnd w:id="0"/>
    </w:p>
    <w:p w14:paraId="10D0F94C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</w:p>
    <w:p w14:paraId="3BF8844B" w14:textId="77777777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Il a été convenu ce qui suit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</w:t>
      </w:r>
    </w:p>
    <w:p w14:paraId="47F8071D" w14:textId="7CE4C58C" w:rsidR="008C6061" w:rsidRPr="009F461D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Préambule</w:t>
      </w:r>
      <w:r w:rsidRPr="009F461D">
        <w:rPr>
          <w:rStyle w:val="FontStyle15"/>
          <w:rFonts w:ascii="Calibri" w:hAnsi="Calibri" w:cs="Calibri"/>
          <w:sz w:val="24"/>
          <w:szCs w:val="24"/>
        </w:rPr>
        <w:t> </w:t>
      </w:r>
      <w:r w:rsidRPr="009F461D">
        <w:rPr>
          <w:rStyle w:val="FontStyle15"/>
          <w:rFonts w:ascii="Marianne" w:hAnsi="Marianne" w:cs="Arial"/>
          <w:sz w:val="24"/>
          <w:szCs w:val="24"/>
        </w:rPr>
        <w:t>: contexte dans lequel s</w:t>
      </w:r>
      <w:r w:rsidRPr="009F461D">
        <w:rPr>
          <w:rStyle w:val="FontStyle15"/>
          <w:rFonts w:ascii="Marianne" w:hAnsi="Marianne" w:cs="Marianne"/>
          <w:sz w:val="24"/>
          <w:szCs w:val="24"/>
        </w:rPr>
        <w:t>’</w:t>
      </w:r>
      <w:r w:rsidRPr="009F461D">
        <w:rPr>
          <w:rStyle w:val="FontStyle15"/>
          <w:rFonts w:ascii="Marianne" w:hAnsi="Marianne" w:cs="Arial"/>
          <w:sz w:val="24"/>
          <w:szCs w:val="24"/>
        </w:rPr>
        <w:t>exerce</w:t>
      </w:r>
      <w:r w:rsidR="00DF2A23">
        <w:rPr>
          <w:rStyle w:val="FontStyle15"/>
          <w:rFonts w:ascii="Marianne" w:hAnsi="Marianne" w:cs="Arial"/>
          <w:sz w:val="24"/>
          <w:szCs w:val="24"/>
        </w:rPr>
        <w:t>nt les enseignements artistiques concernés</w:t>
      </w:r>
    </w:p>
    <w:p w14:paraId="1135C385" w14:textId="77777777" w:rsidR="008C6061" w:rsidRPr="009F461D" w:rsidRDefault="008C6061" w:rsidP="008C6061">
      <w:pPr>
        <w:pStyle w:val="Style7"/>
        <w:widowControl/>
        <w:ind w:right="-1"/>
        <w:jc w:val="both"/>
        <w:rPr>
          <w:rFonts w:ascii="Marianne" w:hAnsi="Marianne" w:cs="Arial"/>
        </w:rPr>
      </w:pPr>
    </w:p>
    <w:p w14:paraId="569A92F1" w14:textId="77777777" w:rsidR="008C6061" w:rsidRPr="009F461D" w:rsidRDefault="008C6061" w:rsidP="008C6061">
      <w:pPr>
        <w:pStyle w:val="Style7"/>
        <w:widowControl/>
        <w:jc w:val="both"/>
        <w:rPr>
          <w:rFonts w:ascii="Marianne" w:hAnsi="Marianne" w:cs="Arial"/>
        </w:rPr>
      </w:pPr>
    </w:p>
    <w:p w14:paraId="0304084A" w14:textId="77777777" w:rsidR="008C6061" w:rsidRPr="009F461D" w:rsidRDefault="008C6061" w:rsidP="008C6061">
      <w:pPr>
        <w:pStyle w:val="Style9"/>
        <w:widowControl/>
        <w:spacing w:line="240" w:lineRule="auto"/>
        <w:ind w:firstLine="0"/>
        <w:jc w:val="left"/>
        <w:rPr>
          <w:rFonts w:ascii="Marianne" w:hAnsi="Marianne" w:cs="Arial"/>
        </w:rPr>
      </w:pPr>
      <w:r w:rsidRPr="009F461D">
        <w:rPr>
          <w:rStyle w:val="FontStyle16"/>
          <w:rFonts w:ascii="Marianne" w:hAnsi="Marianne" w:cs="Arial"/>
          <w:sz w:val="24"/>
          <w:szCs w:val="24"/>
          <w:u w:val="single"/>
        </w:rPr>
        <w:t>ARTICLE 1</w:t>
      </w:r>
      <w:r w:rsidRPr="009F461D">
        <w:rPr>
          <w:rStyle w:val="FontStyle16"/>
          <w:rFonts w:ascii="Marianne" w:hAnsi="Marianne" w:cs="Arial"/>
          <w:sz w:val="24"/>
          <w:szCs w:val="24"/>
        </w:rPr>
        <w:t xml:space="preserve"> : Définition de l’activité concernée</w:t>
      </w:r>
    </w:p>
    <w:p w14:paraId="4CBE9F1A" w14:textId="77777777" w:rsidR="008C6061" w:rsidRPr="009F461D" w:rsidRDefault="008C6061" w:rsidP="008C6061">
      <w:pPr>
        <w:pStyle w:val="Style5"/>
        <w:widowControl/>
        <w:spacing w:line="240" w:lineRule="auto"/>
        <w:rPr>
          <w:rFonts w:ascii="Marianne" w:hAnsi="Marianne" w:cs="Arial"/>
        </w:rPr>
      </w:pPr>
    </w:p>
    <w:p w14:paraId="47EA8655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6"/>
          <w:rFonts w:ascii="Marianne" w:hAnsi="Marianne" w:cs="Arial"/>
          <w:sz w:val="24"/>
          <w:szCs w:val="24"/>
        </w:rPr>
      </w:pPr>
      <w:r w:rsidRPr="009F461D">
        <w:rPr>
          <w:rStyle w:val="FontStyle16"/>
          <w:rFonts w:ascii="Marianne" w:hAnsi="Marianne" w:cs="Arial"/>
          <w:sz w:val="24"/>
          <w:szCs w:val="24"/>
          <w:u w:val="single"/>
        </w:rPr>
        <w:t>ARTICLE 2</w:t>
      </w:r>
      <w:r w:rsidRPr="009F461D">
        <w:rPr>
          <w:rStyle w:val="FontStyle16"/>
          <w:rFonts w:ascii="Calibri" w:hAnsi="Calibri" w:cs="Calibri"/>
          <w:sz w:val="24"/>
          <w:szCs w:val="24"/>
        </w:rPr>
        <w:t> </w:t>
      </w:r>
      <w:r w:rsidRPr="009F461D">
        <w:rPr>
          <w:rStyle w:val="FontStyle16"/>
          <w:rFonts w:ascii="Marianne" w:hAnsi="Marianne" w:cs="Arial"/>
          <w:sz w:val="24"/>
          <w:szCs w:val="24"/>
        </w:rPr>
        <w:t>: Rappel des grandes orientations p</w:t>
      </w:r>
      <w:r w:rsidRPr="009F461D">
        <w:rPr>
          <w:rStyle w:val="FontStyle16"/>
          <w:rFonts w:ascii="Marianne" w:hAnsi="Marianne" w:cs="Marianne"/>
          <w:sz w:val="24"/>
          <w:szCs w:val="24"/>
        </w:rPr>
        <w:t>é</w:t>
      </w:r>
      <w:r w:rsidRPr="009F461D">
        <w:rPr>
          <w:rStyle w:val="FontStyle16"/>
          <w:rFonts w:ascii="Marianne" w:hAnsi="Marianne" w:cs="Arial"/>
          <w:sz w:val="24"/>
          <w:szCs w:val="24"/>
        </w:rPr>
        <w:t>dagogiques d</w:t>
      </w:r>
      <w:r w:rsidRPr="009F461D">
        <w:rPr>
          <w:rStyle w:val="FontStyle16"/>
          <w:rFonts w:ascii="Marianne" w:hAnsi="Marianne" w:cs="Marianne"/>
          <w:sz w:val="24"/>
          <w:szCs w:val="24"/>
        </w:rPr>
        <w:t>é</w:t>
      </w:r>
      <w:r w:rsidRPr="009F461D">
        <w:rPr>
          <w:rStyle w:val="FontStyle16"/>
          <w:rFonts w:ascii="Marianne" w:hAnsi="Marianne" w:cs="Arial"/>
          <w:sz w:val="24"/>
          <w:szCs w:val="24"/>
        </w:rPr>
        <w:t>finies dans le projet de (des) l</w:t>
      </w:r>
      <w:r w:rsidRPr="009F461D">
        <w:rPr>
          <w:rStyle w:val="FontStyle16"/>
          <w:rFonts w:ascii="Marianne" w:hAnsi="Marianne" w:cs="Marianne"/>
          <w:sz w:val="24"/>
          <w:szCs w:val="24"/>
        </w:rPr>
        <w:t>’é</w:t>
      </w:r>
      <w:r w:rsidRPr="009F461D">
        <w:rPr>
          <w:rStyle w:val="FontStyle16"/>
          <w:rFonts w:ascii="Marianne" w:hAnsi="Marianne" w:cs="Arial"/>
          <w:sz w:val="24"/>
          <w:szCs w:val="24"/>
        </w:rPr>
        <w:t>cole(s) concern</w:t>
      </w:r>
      <w:r w:rsidRPr="009F461D">
        <w:rPr>
          <w:rStyle w:val="FontStyle16"/>
          <w:rFonts w:ascii="Marianne" w:hAnsi="Marianne" w:cs="Marianne"/>
          <w:sz w:val="24"/>
          <w:szCs w:val="24"/>
        </w:rPr>
        <w:t>é</w:t>
      </w:r>
      <w:r w:rsidRPr="009F461D">
        <w:rPr>
          <w:rStyle w:val="FontStyle16"/>
          <w:rFonts w:ascii="Marianne" w:hAnsi="Marianne" w:cs="Arial"/>
          <w:sz w:val="24"/>
          <w:szCs w:val="24"/>
        </w:rPr>
        <w:t xml:space="preserve">e(s) </w:t>
      </w:r>
    </w:p>
    <w:p w14:paraId="0B304C37" w14:textId="77777777" w:rsidR="008C6061" w:rsidRPr="009F461D" w:rsidRDefault="008C6061" w:rsidP="008C6061">
      <w:pPr>
        <w:pStyle w:val="Style5"/>
        <w:widowControl/>
        <w:spacing w:line="240" w:lineRule="auto"/>
        <w:rPr>
          <w:rFonts w:ascii="Marianne" w:hAnsi="Marianne" w:cs="Arial"/>
        </w:rPr>
      </w:pPr>
    </w:p>
    <w:p w14:paraId="56E88B95" w14:textId="33578A3D" w:rsidR="008C6061" w:rsidRPr="009F461D" w:rsidRDefault="008C6061" w:rsidP="008C6061">
      <w:pPr>
        <w:pStyle w:val="Style5"/>
        <w:widowControl/>
        <w:spacing w:line="240" w:lineRule="auto"/>
        <w:jc w:val="left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6"/>
          <w:rFonts w:ascii="Marianne" w:hAnsi="Marianne" w:cs="Arial"/>
          <w:sz w:val="24"/>
          <w:szCs w:val="24"/>
          <w:u w:val="single"/>
        </w:rPr>
        <w:t>ARTICLE 3</w:t>
      </w:r>
      <w:r w:rsidRPr="009F461D">
        <w:rPr>
          <w:rStyle w:val="FontStyle16"/>
          <w:rFonts w:ascii="Marianne" w:hAnsi="Marianne" w:cs="Arial"/>
          <w:sz w:val="24"/>
          <w:szCs w:val="24"/>
        </w:rPr>
        <w:t xml:space="preserve"> : </w:t>
      </w:r>
      <w:r w:rsidRPr="009F461D">
        <w:rPr>
          <w:rStyle w:val="FontStyle15"/>
          <w:rFonts w:ascii="Marianne" w:hAnsi="Marianne" w:cs="Arial"/>
          <w:b/>
          <w:sz w:val="24"/>
          <w:szCs w:val="24"/>
        </w:rPr>
        <w:t>Rôle des intervenants extérieurs</w:t>
      </w:r>
      <w:r w:rsidR="00DF2A23">
        <w:rPr>
          <w:rStyle w:val="FontStyle15"/>
          <w:rFonts w:ascii="Marianne" w:hAnsi="Marianne" w:cs="Arial"/>
          <w:b/>
          <w:sz w:val="24"/>
          <w:szCs w:val="24"/>
        </w:rPr>
        <w:t xml:space="preserve"> ou de la structure culturelle</w:t>
      </w:r>
    </w:p>
    <w:p w14:paraId="323FB669" w14:textId="77777777" w:rsidR="008C6061" w:rsidRPr="009F461D" w:rsidRDefault="008C6061" w:rsidP="008C6061">
      <w:pPr>
        <w:pStyle w:val="Style9"/>
        <w:widowControl/>
        <w:spacing w:line="240" w:lineRule="auto"/>
        <w:ind w:firstLine="0"/>
        <w:rPr>
          <w:rStyle w:val="FontStyle15"/>
          <w:rFonts w:ascii="Marianne" w:hAnsi="Marianne" w:cs="Arial"/>
          <w:sz w:val="24"/>
          <w:szCs w:val="24"/>
        </w:rPr>
      </w:pPr>
    </w:p>
    <w:p w14:paraId="5145A778" w14:textId="77777777" w:rsidR="008C6061" w:rsidRPr="009F461D" w:rsidRDefault="008C6061" w:rsidP="008C6061">
      <w:pPr>
        <w:pStyle w:val="Style1"/>
        <w:widowControl/>
        <w:spacing w:line="240" w:lineRule="auto"/>
        <w:ind w:right="-2" w:hanging="4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 xml:space="preserve">ARTICLE </w:t>
      </w:r>
      <w:r w:rsidRPr="009F461D">
        <w:rPr>
          <w:rStyle w:val="FontStyle14"/>
          <w:rFonts w:ascii="Marianne" w:hAnsi="Marianne" w:cs="Arial"/>
          <w:b/>
          <w:spacing w:val="0"/>
          <w:sz w:val="24"/>
          <w:szCs w:val="24"/>
          <w:u w:val="single"/>
        </w:rPr>
        <w:t>4</w:t>
      </w:r>
      <w:r w:rsidRPr="009F461D">
        <w:rPr>
          <w:rStyle w:val="FontStyle14"/>
          <w:rFonts w:ascii="Marianne" w:hAnsi="Marianne" w:cs="Arial"/>
          <w:spacing w:val="0"/>
          <w:sz w:val="24"/>
          <w:szCs w:val="24"/>
        </w:rPr>
        <w:t xml:space="preserve"> </w:t>
      </w:r>
      <w:r w:rsidRPr="009F461D">
        <w:rPr>
          <w:rStyle w:val="FontStyle14"/>
          <w:rFonts w:ascii="Marianne" w:hAnsi="Marianne" w:cs="Arial"/>
          <w:b/>
          <w:spacing w:val="0"/>
          <w:sz w:val="24"/>
          <w:szCs w:val="24"/>
        </w:rPr>
        <w:t>:</w:t>
      </w:r>
      <w:r w:rsidRPr="009F461D">
        <w:rPr>
          <w:rStyle w:val="FontStyle14"/>
          <w:rFonts w:ascii="Marianne" w:hAnsi="Marianne" w:cs="Arial"/>
          <w:spacing w:val="0"/>
          <w:sz w:val="24"/>
          <w:szCs w:val="24"/>
        </w:rPr>
        <w:t xml:space="preserve"> </w:t>
      </w:r>
      <w:r w:rsidRPr="009F461D">
        <w:rPr>
          <w:rStyle w:val="FontStyle14"/>
          <w:rFonts w:ascii="Marianne" w:hAnsi="Marianne" w:cs="Arial"/>
          <w:b/>
          <w:spacing w:val="0"/>
          <w:sz w:val="24"/>
          <w:szCs w:val="24"/>
        </w:rPr>
        <w:t>Q</w:t>
      </w:r>
      <w:r w:rsidRPr="009F461D">
        <w:rPr>
          <w:rStyle w:val="FontStyle13"/>
          <w:rFonts w:ascii="Marianne" w:hAnsi="Marianne" w:cs="Arial"/>
          <w:sz w:val="24"/>
          <w:szCs w:val="24"/>
        </w:rPr>
        <w:t>ualification professionnelle des intervenants extérieurs</w:t>
      </w:r>
    </w:p>
    <w:p w14:paraId="783691D0" w14:textId="77777777" w:rsidR="008C6061" w:rsidRPr="009F461D" w:rsidRDefault="008C6061" w:rsidP="008C6061">
      <w:pPr>
        <w:pStyle w:val="Style1"/>
        <w:widowControl/>
        <w:spacing w:line="240" w:lineRule="auto"/>
        <w:ind w:firstLine="0"/>
        <w:rPr>
          <w:rFonts w:ascii="Marianne" w:hAnsi="Marianne" w:cs="Arial"/>
        </w:rPr>
      </w:pPr>
    </w:p>
    <w:p w14:paraId="6084D5FE" w14:textId="77777777" w:rsidR="008C6061" w:rsidRPr="009F461D" w:rsidRDefault="008C6061" w:rsidP="008C6061">
      <w:pPr>
        <w:pStyle w:val="Style1"/>
        <w:widowControl/>
        <w:spacing w:line="240" w:lineRule="auto"/>
        <w:ind w:firstLine="0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 xml:space="preserve">ARTICLE </w:t>
      </w:r>
      <w:r w:rsidR="009F461D">
        <w:rPr>
          <w:rStyle w:val="FontStyle13"/>
          <w:rFonts w:ascii="Marianne" w:hAnsi="Marianne" w:cs="Arial"/>
          <w:sz w:val="24"/>
          <w:szCs w:val="24"/>
          <w:u w:val="single"/>
        </w:rPr>
        <w:t>5</w:t>
      </w: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 </w:t>
      </w:r>
      <w:r w:rsidRPr="009F461D">
        <w:rPr>
          <w:rStyle w:val="FontStyle13"/>
          <w:rFonts w:ascii="Marianne" w:hAnsi="Marianne" w:cs="Arial"/>
          <w:sz w:val="24"/>
          <w:szCs w:val="24"/>
        </w:rPr>
        <w:t>: Durée de la convention</w:t>
      </w:r>
    </w:p>
    <w:p w14:paraId="63124DCF" w14:textId="77777777" w:rsidR="008C6061" w:rsidRPr="009F461D" w:rsidRDefault="008C6061" w:rsidP="008C6061">
      <w:pPr>
        <w:pStyle w:val="Style1"/>
        <w:widowControl/>
        <w:spacing w:line="240" w:lineRule="auto"/>
        <w:ind w:firstLine="0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2522159A" w14:textId="77777777" w:rsidR="00DF2A23" w:rsidRDefault="008C6061" w:rsidP="008C6061">
      <w:pPr>
        <w:pStyle w:val="Style1"/>
        <w:widowControl/>
        <w:spacing w:line="240" w:lineRule="auto"/>
        <w:ind w:firstLine="0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La convention </w:t>
      </w:r>
      <w:r w:rsidR="000E7012"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est </w:t>
      </w: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>signée au début de l’année scolaire</w:t>
      </w:r>
    </w:p>
    <w:p w14:paraId="503FE48D" w14:textId="47D7D1EF" w:rsidR="008C6061" w:rsidRDefault="000E7012" w:rsidP="008C6061">
      <w:pPr>
        <w:pStyle w:val="Style1"/>
        <w:widowControl/>
        <w:spacing w:line="240" w:lineRule="auto"/>
        <w:ind w:firstLine="0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DF2A23">
        <w:rPr>
          <w:rStyle w:val="FontStyle13"/>
          <w:rFonts w:ascii="Marianne" w:hAnsi="Marianne" w:cs="Arial"/>
          <w:b w:val="0"/>
          <w:i/>
          <w:iCs/>
          <w:sz w:val="24"/>
          <w:szCs w:val="24"/>
          <w:u w:val="single"/>
        </w:rPr>
        <w:t>pour</w:t>
      </w:r>
      <w:r w:rsidR="008C6061" w:rsidRPr="00DF2A23">
        <w:rPr>
          <w:rStyle w:val="FontStyle13"/>
          <w:rFonts w:ascii="Marianne" w:hAnsi="Marianne" w:cs="Arial"/>
          <w:b w:val="0"/>
          <w:i/>
          <w:iCs/>
          <w:sz w:val="24"/>
          <w:szCs w:val="24"/>
          <w:u w:val="single"/>
        </w:rPr>
        <w:t xml:space="preserve"> une durée </w:t>
      </w:r>
      <w:r w:rsidR="004A6643" w:rsidRPr="00DF2A23">
        <w:rPr>
          <w:rStyle w:val="FontStyle13"/>
          <w:rFonts w:ascii="Marianne" w:hAnsi="Marianne" w:cs="Arial"/>
          <w:b w:val="0"/>
          <w:i/>
          <w:iCs/>
          <w:sz w:val="24"/>
          <w:szCs w:val="24"/>
          <w:u w:val="single"/>
        </w:rPr>
        <w:t>d’</w:t>
      </w:r>
      <w:r w:rsidR="006C0402" w:rsidRPr="00DF2A23">
        <w:rPr>
          <w:rStyle w:val="FontStyle13"/>
          <w:rFonts w:ascii="Marianne" w:hAnsi="Marianne" w:cs="Arial"/>
          <w:b w:val="0"/>
          <w:i/>
          <w:iCs/>
          <w:sz w:val="24"/>
          <w:szCs w:val="24"/>
          <w:u w:val="single"/>
        </w:rPr>
        <w:t xml:space="preserve">une année renouvelable deux fois </w:t>
      </w:r>
      <w:r w:rsidR="008C6061" w:rsidRPr="00DF2A23">
        <w:rPr>
          <w:rStyle w:val="FontStyle13"/>
          <w:rFonts w:ascii="Marianne" w:hAnsi="Marianne" w:cs="Arial"/>
          <w:b w:val="0"/>
          <w:i/>
          <w:iCs/>
          <w:sz w:val="24"/>
          <w:szCs w:val="24"/>
          <w:u w:val="single"/>
        </w:rPr>
        <w:t>par tacite reconduction</w:t>
      </w:r>
      <w:r w:rsidR="00DF2A23">
        <w:rPr>
          <w:rStyle w:val="FontStyle13"/>
          <w:rFonts w:ascii="Marianne" w:hAnsi="Marianne" w:cs="Arial"/>
          <w:b w:val="0"/>
          <w:sz w:val="24"/>
          <w:szCs w:val="24"/>
        </w:rPr>
        <w:t xml:space="preserve"> </w:t>
      </w:r>
    </w:p>
    <w:p w14:paraId="163F25D9" w14:textId="6E2AD3D4" w:rsidR="00DF2A23" w:rsidRDefault="00DF2A23" w:rsidP="008C6061">
      <w:pPr>
        <w:pStyle w:val="Style1"/>
        <w:widowControl/>
        <w:spacing w:line="240" w:lineRule="auto"/>
        <w:ind w:firstLine="0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>
        <w:rPr>
          <w:rStyle w:val="FontStyle13"/>
          <w:rFonts w:ascii="Marianne" w:hAnsi="Marianne" w:cs="Arial"/>
          <w:b w:val="0"/>
          <w:sz w:val="24"/>
          <w:szCs w:val="24"/>
        </w:rPr>
        <w:t>ou</w:t>
      </w:r>
    </w:p>
    <w:p w14:paraId="26BC0269" w14:textId="02B54C7C" w:rsidR="00DF2A23" w:rsidRPr="009F461D" w:rsidRDefault="00DF2A23" w:rsidP="008C6061">
      <w:pPr>
        <w:pStyle w:val="Style1"/>
        <w:widowControl/>
        <w:spacing w:line="240" w:lineRule="auto"/>
        <w:ind w:firstLine="0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DF2A23">
        <w:rPr>
          <w:rStyle w:val="FontStyle13"/>
          <w:rFonts w:ascii="Marianne" w:hAnsi="Marianne" w:cs="Arial"/>
          <w:b w:val="0"/>
          <w:i/>
          <w:iCs/>
          <w:sz w:val="24"/>
          <w:szCs w:val="24"/>
          <w:u w:val="single"/>
        </w:rPr>
        <w:t>pour la durée du projet</w:t>
      </w:r>
    </w:p>
    <w:p w14:paraId="284B658C" w14:textId="77777777" w:rsidR="00DF2A23" w:rsidRDefault="00DF2A23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3E2FD3B5" w14:textId="7C0D60E7" w:rsidR="008C6061" w:rsidRDefault="00DF2A23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>
        <w:rPr>
          <w:rStyle w:val="FontStyle13"/>
          <w:rFonts w:ascii="Marianne" w:hAnsi="Marianne" w:cs="Arial"/>
          <w:b w:val="0"/>
          <w:sz w:val="24"/>
          <w:szCs w:val="24"/>
        </w:rPr>
        <w:t>L</w:t>
      </w:r>
      <w:r w:rsidR="008C6061" w:rsidRPr="009F461D">
        <w:rPr>
          <w:rStyle w:val="FontStyle13"/>
          <w:rFonts w:ascii="Marianne" w:hAnsi="Marianne" w:cs="Arial"/>
          <w:b w:val="0"/>
          <w:sz w:val="24"/>
          <w:szCs w:val="24"/>
        </w:rPr>
        <w:t>a convention peut être dénoncée</w:t>
      </w:r>
      <w:r>
        <w:rPr>
          <w:rStyle w:val="FontStyle13"/>
          <w:rFonts w:ascii="Marianne" w:hAnsi="Marianne" w:cs="Arial"/>
          <w:b w:val="0"/>
          <w:sz w:val="24"/>
          <w:szCs w:val="24"/>
        </w:rPr>
        <w:t>, y compris</w:t>
      </w:r>
      <w:r w:rsidR="008C6061"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 en cours d'année, soit par accord entre les parties, soit à l'initiative de l'une d'entre elles. Dans ce dernier cas, la dénonciation doit faire l'objet d'un préavis motivé de trois mois.</w:t>
      </w:r>
    </w:p>
    <w:p w14:paraId="4BD9A277" w14:textId="77777777" w:rsidR="005C7461" w:rsidRPr="009F461D" w:rsidRDefault="005C74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773A95A8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1D8C337D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sz w:val="24"/>
          <w:szCs w:val="24"/>
          <w:u w:val="single"/>
        </w:rPr>
        <w:t>ARTICLE 7</w:t>
      </w:r>
      <w:r w:rsidRPr="009F461D">
        <w:rPr>
          <w:rStyle w:val="FontStyle13"/>
          <w:rFonts w:ascii="Calibri" w:hAnsi="Calibri" w:cs="Calibri"/>
          <w:sz w:val="24"/>
          <w:szCs w:val="24"/>
        </w:rPr>
        <w:t> </w:t>
      </w:r>
      <w:r w:rsidRPr="009F461D">
        <w:rPr>
          <w:rStyle w:val="FontStyle13"/>
          <w:rFonts w:ascii="Marianne" w:hAnsi="Marianne" w:cs="Arial"/>
          <w:sz w:val="24"/>
          <w:szCs w:val="24"/>
        </w:rPr>
        <w:t>:</w:t>
      </w: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 </w:t>
      </w:r>
      <w:r w:rsidRPr="009F461D">
        <w:rPr>
          <w:rStyle w:val="FontStyle13"/>
          <w:rFonts w:ascii="Marianne" w:hAnsi="Marianne" w:cs="Arial"/>
          <w:sz w:val="24"/>
          <w:szCs w:val="24"/>
        </w:rPr>
        <w:t>Règlement des litiges</w:t>
      </w:r>
    </w:p>
    <w:p w14:paraId="269FF3CA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>En cas de litige portant sur l’interprétation ou sur l’application de la convention, les parties s’engagent à se rapprocher afin de tenter de rechercher une solution à l’amiable. Les parties pourront désigner un médiateur aux fins de parvenir à un règlement. En l’absence de solution amiable, il sera fait appel aux juridictions compétentes.</w:t>
      </w:r>
    </w:p>
    <w:p w14:paraId="61585AC2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159E9E2B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01269B5C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4122D3B1" w14:textId="77777777" w:rsidR="008C6061" w:rsidRPr="009F461D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  <w:r w:rsidRPr="009F461D">
        <w:rPr>
          <w:rStyle w:val="FontStyle13"/>
          <w:rFonts w:ascii="Marianne" w:hAnsi="Marianne" w:cs="Arial"/>
          <w:b w:val="0"/>
          <w:sz w:val="24"/>
          <w:szCs w:val="24"/>
        </w:rPr>
        <w:t>Fait en deux exemplaires originaux,</w:t>
      </w:r>
      <w:r w:rsidR="0059429B" w:rsidRPr="009F461D">
        <w:rPr>
          <w:rStyle w:val="FontStyle13"/>
          <w:rFonts w:ascii="Marianne" w:hAnsi="Marianne" w:cs="Arial"/>
          <w:b w:val="0"/>
          <w:sz w:val="24"/>
          <w:szCs w:val="24"/>
        </w:rPr>
        <w:t xml:space="preserve"> le… </w:t>
      </w:r>
      <w:r w:rsidR="0059429B" w:rsidRPr="009F461D">
        <w:rPr>
          <w:rStyle w:val="FontStyle13"/>
          <w:rFonts w:ascii="Marianne" w:hAnsi="Marianne" w:cs="Arial"/>
          <w:b w:val="0"/>
          <w:sz w:val="24"/>
          <w:szCs w:val="24"/>
        </w:rPr>
        <w:tab/>
      </w:r>
      <w:r w:rsidR="0059429B" w:rsidRPr="009F461D">
        <w:rPr>
          <w:rStyle w:val="FontStyle13"/>
          <w:rFonts w:ascii="Marianne" w:hAnsi="Marianne" w:cs="Arial"/>
          <w:b w:val="0"/>
          <w:sz w:val="24"/>
          <w:szCs w:val="24"/>
        </w:rPr>
        <w:tab/>
        <w:t xml:space="preserve">à </w:t>
      </w:r>
    </w:p>
    <w:p w14:paraId="701FFAC6" w14:textId="77777777" w:rsidR="008C6061" w:rsidRPr="009F461D" w:rsidRDefault="008C6061" w:rsidP="008C6061">
      <w:pPr>
        <w:pStyle w:val="Style3"/>
        <w:widowControl/>
        <w:spacing w:line="240" w:lineRule="auto"/>
        <w:ind w:firstLine="662"/>
        <w:jc w:val="both"/>
        <w:rPr>
          <w:rStyle w:val="FontStyle13"/>
          <w:rFonts w:ascii="Marianne" w:hAnsi="Marianne" w:cs="Arial"/>
          <w:b w:val="0"/>
          <w:sz w:val="24"/>
          <w:szCs w:val="24"/>
        </w:rPr>
      </w:pPr>
    </w:p>
    <w:p w14:paraId="15E4828E" w14:textId="77777777" w:rsidR="0059429B" w:rsidRPr="009F461D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Marianne" w:hAnsi="Marianne" w:cs="Arial"/>
          <w:sz w:val="24"/>
          <w:szCs w:val="24"/>
        </w:rPr>
      </w:pPr>
    </w:p>
    <w:p w14:paraId="7A71488A" w14:textId="77777777" w:rsidR="0059429B" w:rsidRPr="009F461D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Marianne" w:hAnsi="Marianne" w:cs="Arial"/>
          <w:sz w:val="24"/>
          <w:szCs w:val="24"/>
        </w:rPr>
      </w:pPr>
    </w:p>
    <w:p w14:paraId="66F8D6DC" w14:textId="77777777" w:rsidR="0059429B" w:rsidRPr="009F461D" w:rsidRDefault="009F461D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Marianne" w:hAnsi="Marianne" w:cs="Arial"/>
          <w:sz w:val="24"/>
          <w:szCs w:val="24"/>
        </w:rPr>
      </w:pPr>
      <w:r>
        <w:rPr>
          <w:rStyle w:val="FontStyle15"/>
          <w:rFonts w:ascii="Marianne" w:hAnsi="Marianne" w:cs="Arial"/>
          <w:sz w:val="24"/>
          <w:szCs w:val="24"/>
        </w:rPr>
        <w:t>Signature du Maire</w:t>
      </w:r>
      <w:r w:rsidR="0059429B" w:rsidRPr="009F461D">
        <w:rPr>
          <w:rStyle w:val="FontStyle15"/>
          <w:rFonts w:ascii="Marianne" w:hAnsi="Marianne" w:cs="Arial"/>
          <w:sz w:val="24"/>
          <w:szCs w:val="24"/>
        </w:rPr>
        <w:t xml:space="preserve"> </w:t>
      </w:r>
      <w:r>
        <w:rPr>
          <w:rStyle w:val="FontStyle15"/>
          <w:rFonts w:ascii="Marianne" w:hAnsi="Marianne" w:cs="Arial"/>
          <w:sz w:val="24"/>
          <w:szCs w:val="24"/>
        </w:rPr>
        <w:tab/>
        <w:t>Signature</w:t>
      </w:r>
      <w:r w:rsidR="0059429B" w:rsidRPr="009F461D">
        <w:rPr>
          <w:rStyle w:val="FontStyle15"/>
          <w:rFonts w:ascii="Marianne" w:hAnsi="Marianne" w:cs="Arial"/>
          <w:sz w:val="24"/>
          <w:szCs w:val="24"/>
        </w:rPr>
        <w:t xml:space="preserve"> du Directeur d'école</w:t>
      </w:r>
    </w:p>
    <w:p w14:paraId="73579228" w14:textId="77777777" w:rsidR="008C6061" w:rsidRPr="009F461D" w:rsidRDefault="009F461D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>
        <w:rPr>
          <w:rStyle w:val="FontStyle15"/>
          <w:rFonts w:ascii="Marianne" w:hAnsi="Marianne" w:cs="Arial"/>
          <w:sz w:val="24"/>
          <w:szCs w:val="24"/>
        </w:rPr>
        <w:t>ou du Président de l’EPCI</w:t>
      </w:r>
    </w:p>
    <w:p w14:paraId="018EF961" w14:textId="77777777" w:rsidR="008C6061" w:rsidRPr="009F461D" w:rsidRDefault="008C6061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  <w:sectPr w:rsidR="008C6061" w:rsidRPr="009F461D" w:rsidSect="005C7461">
          <w:footerReference w:type="default" r:id="rId9"/>
          <w:headerReference w:type="first" r:id="rId10"/>
          <w:pgSz w:w="11906" w:h="16838"/>
          <w:pgMar w:top="936" w:right="964" w:bottom="567" w:left="964" w:header="709" w:footer="181" w:gutter="0"/>
          <w:cols w:space="708"/>
          <w:docGrid w:linePitch="360"/>
        </w:sectPr>
      </w:pPr>
    </w:p>
    <w:p w14:paraId="6501A0A1" w14:textId="77777777" w:rsidR="0059429B" w:rsidRPr="009F461D" w:rsidRDefault="009F461D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>
        <w:rPr>
          <w:rStyle w:val="FontStyle15"/>
          <w:rFonts w:ascii="Marianne" w:hAnsi="Marianne" w:cs="Arial"/>
          <w:sz w:val="24"/>
          <w:szCs w:val="24"/>
        </w:rPr>
        <w:t>ou du Président de l’association</w:t>
      </w:r>
    </w:p>
    <w:p w14:paraId="0A7C28A5" w14:textId="77777777"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582FECF3" w14:textId="77777777"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41A20A28" w14:textId="77777777"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006C7F3F" w14:textId="77777777"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5D5A37C7" w14:textId="77777777"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691AA75B" w14:textId="77777777" w:rsidR="0059429B" w:rsidRPr="009F461D" w:rsidRDefault="0059429B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3E93401A" w14:textId="77777777" w:rsidR="008C6061" w:rsidRPr="009F461D" w:rsidRDefault="008C6061" w:rsidP="009F461D">
      <w:pPr>
        <w:pStyle w:val="Style7"/>
        <w:widowControl/>
        <w:tabs>
          <w:tab w:val="left" w:pos="5670"/>
        </w:tabs>
        <w:rPr>
          <w:rStyle w:val="FontStyle15"/>
          <w:rFonts w:ascii="Marianne" w:hAnsi="Marianne" w:cs="Arial"/>
          <w:sz w:val="24"/>
          <w:szCs w:val="24"/>
        </w:rPr>
      </w:pPr>
    </w:p>
    <w:p w14:paraId="320EEA75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01454926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5A13E496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483527A8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3A3F432E" w14:textId="77777777"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28010BD0" w14:textId="77777777"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4B2EE4B5" w14:textId="77777777"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6108CBCB" w14:textId="77777777"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297F14FF" w14:textId="77777777"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0B5543D8" w14:textId="77777777" w:rsidR="005C7461" w:rsidRPr="009F461D" w:rsidRDefault="005C74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61187AB3" w14:textId="77777777"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03281EF1" w14:textId="77777777" w:rsidR="0059429B" w:rsidRPr="009F461D" w:rsidRDefault="0059429B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3537A4F8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32C09863" w14:textId="77777777" w:rsidR="009F461D" w:rsidRDefault="009F461D" w:rsidP="0059429B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21A2D3BA" w14:textId="77777777" w:rsidR="0059429B" w:rsidRPr="009F461D" w:rsidRDefault="0059429B" w:rsidP="0059429B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Signature de l’inspecteur d'académie,</w:t>
      </w:r>
    </w:p>
    <w:p w14:paraId="7EA13E2A" w14:textId="77777777" w:rsidR="0059429B" w:rsidRPr="009F461D" w:rsidRDefault="0059429B" w:rsidP="0059429B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directeur académique des services de l’éducation nationale du Rhône</w:t>
      </w:r>
    </w:p>
    <w:p w14:paraId="0ADAC8EC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065ABC5C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61F8D8DB" w14:textId="77777777" w:rsidR="008C6061" w:rsidRPr="009F461D" w:rsidRDefault="008C6061" w:rsidP="008C6061">
      <w:pPr>
        <w:pStyle w:val="Style5"/>
        <w:widowControl/>
        <w:spacing w:line="240" w:lineRule="auto"/>
        <w:rPr>
          <w:rStyle w:val="FontStyle15"/>
          <w:rFonts w:ascii="Marianne" w:hAnsi="Marianne" w:cs="Arial"/>
          <w:sz w:val="24"/>
          <w:szCs w:val="24"/>
        </w:rPr>
      </w:pPr>
    </w:p>
    <w:p w14:paraId="22A435AF" w14:textId="77777777" w:rsidR="008C6061" w:rsidRPr="009F461D" w:rsidRDefault="008C6061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  <w:sectPr w:rsidR="008C6061" w:rsidRPr="009F461D" w:rsidSect="009F461D">
          <w:type w:val="continuous"/>
          <w:pgSz w:w="11906" w:h="16838"/>
          <w:pgMar w:top="936" w:right="964" w:bottom="567" w:left="964" w:header="709" w:footer="709" w:gutter="0"/>
          <w:cols w:num="2" w:space="708"/>
          <w:docGrid w:linePitch="360"/>
        </w:sectPr>
      </w:pPr>
    </w:p>
    <w:p w14:paraId="10AC322D" w14:textId="77777777" w:rsidR="008C6061" w:rsidRPr="009F461D" w:rsidRDefault="00AA11F7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</w:p>
    <w:p w14:paraId="390D9348" w14:textId="77777777" w:rsidR="008C6061" w:rsidRPr="009F461D" w:rsidRDefault="008C6061" w:rsidP="008C6061">
      <w:pPr>
        <w:pStyle w:val="Style7"/>
        <w:widowControl/>
        <w:rPr>
          <w:rStyle w:val="FontStyle15"/>
          <w:rFonts w:ascii="Marianne" w:hAnsi="Marianne" w:cs="Arial"/>
          <w:sz w:val="24"/>
          <w:szCs w:val="24"/>
        </w:rPr>
      </w:pPr>
    </w:p>
    <w:p w14:paraId="58D80E11" w14:textId="77777777" w:rsidR="008C6061" w:rsidRPr="009F461D" w:rsidRDefault="008C6061" w:rsidP="008C6061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14:paraId="73A08501" w14:textId="56465C29" w:rsidR="008C6061" w:rsidRPr="009F461D" w:rsidRDefault="00AA11F7" w:rsidP="008C6061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</w:r>
      <w:r w:rsidRPr="009F461D">
        <w:rPr>
          <w:rStyle w:val="FontStyle15"/>
          <w:rFonts w:ascii="Marianne" w:hAnsi="Marianne" w:cs="Arial"/>
          <w:sz w:val="24"/>
          <w:szCs w:val="24"/>
        </w:rPr>
        <w:tab/>
        <w:t xml:space="preserve">        </w:t>
      </w:r>
      <w:r w:rsidR="00AA471A">
        <w:rPr>
          <w:rStyle w:val="FontStyle15"/>
          <w:rFonts w:ascii="Marianne" w:hAnsi="Marianne" w:cs="Arial"/>
          <w:sz w:val="24"/>
          <w:szCs w:val="24"/>
        </w:rPr>
        <w:t>Philippe CARRIERE</w:t>
      </w:r>
    </w:p>
    <w:p w14:paraId="701B679A" w14:textId="77777777" w:rsidR="009F461D" w:rsidRDefault="009F461D" w:rsidP="00203247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14:paraId="6662830B" w14:textId="77777777" w:rsidR="005C7461" w:rsidRDefault="005C7461" w:rsidP="00203247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14:paraId="6C4A1FD3" w14:textId="77777777" w:rsidR="005C7461" w:rsidRDefault="005C7461" w:rsidP="00203247">
      <w:pPr>
        <w:pStyle w:val="Style7"/>
        <w:widowControl/>
        <w:jc w:val="both"/>
        <w:rPr>
          <w:rStyle w:val="FontStyle15"/>
          <w:rFonts w:ascii="Marianne" w:hAnsi="Marianne" w:cs="Arial"/>
          <w:sz w:val="24"/>
          <w:szCs w:val="24"/>
        </w:rPr>
      </w:pPr>
    </w:p>
    <w:p w14:paraId="72B3D1E4" w14:textId="77777777" w:rsidR="008C6061" w:rsidRPr="009F461D" w:rsidRDefault="008C6061" w:rsidP="00203247">
      <w:pPr>
        <w:pStyle w:val="Style7"/>
        <w:widowControl/>
        <w:jc w:val="both"/>
        <w:rPr>
          <w:rFonts w:ascii="Marianne" w:hAnsi="Marianne" w:cs="Arial"/>
        </w:rPr>
      </w:pPr>
      <w:r w:rsidRPr="009F461D">
        <w:rPr>
          <w:rStyle w:val="FontStyle15"/>
          <w:rFonts w:ascii="Marianne" w:hAnsi="Marianne" w:cs="Arial"/>
          <w:sz w:val="24"/>
          <w:szCs w:val="24"/>
        </w:rPr>
        <w:t>Destinataires : Mandataire, IA-DA</w:t>
      </w:r>
      <w:r w:rsidR="005C7461">
        <w:rPr>
          <w:rStyle w:val="FontStyle15"/>
          <w:rFonts w:ascii="Marianne" w:hAnsi="Marianne" w:cs="Arial"/>
          <w:sz w:val="24"/>
          <w:szCs w:val="24"/>
        </w:rPr>
        <w:t xml:space="preserve">SEN, </w:t>
      </w:r>
      <w:r w:rsidRPr="009F461D">
        <w:rPr>
          <w:rStyle w:val="FontStyle15"/>
          <w:rFonts w:ascii="Marianne" w:hAnsi="Marianne" w:cs="Arial"/>
          <w:sz w:val="24"/>
          <w:szCs w:val="24"/>
        </w:rPr>
        <w:t>École(s) concernée(s)</w:t>
      </w:r>
    </w:p>
    <w:sectPr w:rsidR="008C6061" w:rsidRPr="009F461D" w:rsidSect="009F461D">
      <w:type w:val="continuous"/>
      <w:pgSz w:w="11906" w:h="16838"/>
      <w:pgMar w:top="936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5F5F" w14:textId="77777777" w:rsidR="0017482E" w:rsidRDefault="0017482E">
      <w:r>
        <w:separator/>
      </w:r>
    </w:p>
  </w:endnote>
  <w:endnote w:type="continuationSeparator" w:id="0">
    <w:p w14:paraId="51DEA839" w14:textId="77777777" w:rsidR="0017482E" w:rsidRDefault="001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5C7461" w:rsidRPr="00DC6392" w14:paraId="607AB3BA" w14:textId="77777777" w:rsidTr="00695D39">
      <w:trPr>
        <w:trHeight w:val="562"/>
      </w:trPr>
      <w:tc>
        <w:tcPr>
          <w:tcW w:w="4649" w:type="dxa"/>
        </w:tcPr>
        <w:p w14:paraId="0A3E5337" w14:textId="77777777" w:rsidR="005C7461" w:rsidRDefault="005C7461" w:rsidP="005C7461">
          <w:pPr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Modèle de convention</w:t>
          </w:r>
        </w:p>
        <w:p w14:paraId="140B0ECB" w14:textId="77777777" w:rsidR="005C7461" w:rsidRPr="00DF57EA" w:rsidRDefault="005C7461" w:rsidP="005C7461">
          <w:pPr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07" w:type="dxa"/>
        </w:tcPr>
        <w:p w14:paraId="074342DD" w14:textId="4C8E749F" w:rsidR="005C7461" w:rsidRPr="0065223D" w:rsidRDefault="005C7461" w:rsidP="005C7461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B9792E">
            <w:rPr>
              <w:rFonts w:ascii="Marianne" w:hAnsi="Marianne" w:cs="Arial"/>
              <w:noProof/>
              <w:sz w:val="16"/>
              <w:szCs w:val="16"/>
            </w:rPr>
            <w:t>2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B9792E">
            <w:rPr>
              <w:rFonts w:ascii="Marianne" w:hAnsi="Marianne" w:cs="Arial"/>
              <w:noProof/>
              <w:sz w:val="16"/>
              <w:szCs w:val="16"/>
            </w:rPr>
            <w:t>2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14:paraId="3A68C5D8" w14:textId="77777777" w:rsidR="005C7461" w:rsidRPr="0065223D" w:rsidRDefault="005C7461" w:rsidP="005C7461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14:paraId="5E4DD29E" w14:textId="77777777" w:rsidR="005C7461" w:rsidRDefault="005C74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F710" w14:textId="77777777" w:rsidR="0017482E" w:rsidRDefault="0017482E">
      <w:r>
        <w:separator/>
      </w:r>
    </w:p>
  </w:footnote>
  <w:footnote w:type="continuationSeparator" w:id="0">
    <w:p w14:paraId="345ABBFC" w14:textId="77777777" w:rsidR="0017482E" w:rsidRDefault="0017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A7C0" w14:textId="77777777" w:rsidR="00173627" w:rsidRDefault="0038699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13B479" wp14:editId="04FF8809">
              <wp:simplePos x="0" y="0"/>
              <wp:positionH relativeFrom="column">
                <wp:posOffset>306705</wp:posOffset>
              </wp:positionH>
              <wp:positionV relativeFrom="paragraph">
                <wp:posOffset>1074420</wp:posOffset>
              </wp:positionV>
              <wp:extent cx="1387475" cy="1380490"/>
              <wp:effectExtent l="0" t="635" r="317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38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C361D" w14:textId="77777777" w:rsidR="00926DEA" w:rsidRPr="00AD75E9" w:rsidRDefault="00926DEA" w:rsidP="00926D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2F2EB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4.15pt;margin-top:84.6pt;width:109.25pt;height:108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" filled="f" stroked="f">
              <v:textbox inset="0,0,0,0">
                <w:txbxContent>
                  <w:p w:rsidR="00926DEA" w:rsidRPr="00AD75E9" w:rsidRDefault="00926DEA" w:rsidP="00926DEA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28155" wp14:editId="12F87F56">
              <wp:simplePos x="0" y="0"/>
              <wp:positionH relativeFrom="column">
                <wp:posOffset>2969895</wp:posOffset>
              </wp:positionH>
              <wp:positionV relativeFrom="paragraph">
                <wp:posOffset>-50165</wp:posOffset>
              </wp:positionV>
              <wp:extent cx="1170305" cy="690245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42D28" w14:textId="77777777" w:rsidR="00173627" w:rsidRPr="00AD75E9" w:rsidRDefault="00173627" w:rsidP="0017362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F3DB6D9" id="Text Box 19" o:spid="_x0000_s1028" type="#_x0000_t202" style="position:absolute;margin-left:233.85pt;margin-top:-3.95pt;width:92.15pt;height:54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J/qwIAAK8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" filled="f" stroked="f">
              <v:textbox style="mso-fit-shape-to-text:t" inset="0,0,0,0">
                <w:txbxContent>
                  <w:p w:rsidR="00173627" w:rsidRPr="00AD75E9" w:rsidRDefault="00173627" w:rsidP="00173627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6B8"/>
    <w:multiLevelType w:val="hybridMultilevel"/>
    <w:tmpl w:val="A3488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BE5"/>
    <w:multiLevelType w:val="hybridMultilevel"/>
    <w:tmpl w:val="D0223B7E"/>
    <w:lvl w:ilvl="0" w:tplc="040C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40CE6FFE"/>
    <w:multiLevelType w:val="hybridMultilevel"/>
    <w:tmpl w:val="5C221E0A"/>
    <w:lvl w:ilvl="0" w:tplc="FA02E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914A6"/>
    <w:multiLevelType w:val="hybridMultilevel"/>
    <w:tmpl w:val="C7CA29E6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5C2A"/>
    <w:multiLevelType w:val="hybridMultilevel"/>
    <w:tmpl w:val="19984C9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863"/>
    <w:multiLevelType w:val="hybridMultilevel"/>
    <w:tmpl w:val="5CCA18B6"/>
    <w:lvl w:ilvl="0" w:tplc="85AEFCC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2"/>
    <w:rsid w:val="00000A9A"/>
    <w:rsid w:val="000174AE"/>
    <w:rsid w:val="00031E2B"/>
    <w:rsid w:val="000434BC"/>
    <w:rsid w:val="00061060"/>
    <w:rsid w:val="00073137"/>
    <w:rsid w:val="00075D45"/>
    <w:rsid w:val="00091560"/>
    <w:rsid w:val="000A7B1C"/>
    <w:rsid w:val="000C091F"/>
    <w:rsid w:val="000E7012"/>
    <w:rsid w:val="00111C8A"/>
    <w:rsid w:val="00143D35"/>
    <w:rsid w:val="00145240"/>
    <w:rsid w:val="00146AB4"/>
    <w:rsid w:val="00154429"/>
    <w:rsid w:val="00173627"/>
    <w:rsid w:val="0017482E"/>
    <w:rsid w:val="00181751"/>
    <w:rsid w:val="001A2270"/>
    <w:rsid w:val="001C4D27"/>
    <w:rsid w:val="001C7540"/>
    <w:rsid w:val="001E573E"/>
    <w:rsid w:val="001F20BF"/>
    <w:rsid w:val="00203247"/>
    <w:rsid w:val="00204BED"/>
    <w:rsid w:val="00236A4D"/>
    <w:rsid w:val="002539E7"/>
    <w:rsid w:val="00283109"/>
    <w:rsid w:val="002A1DDF"/>
    <w:rsid w:val="002B203D"/>
    <w:rsid w:val="002E17F8"/>
    <w:rsid w:val="003008DA"/>
    <w:rsid w:val="003040A8"/>
    <w:rsid w:val="00310992"/>
    <w:rsid w:val="003136CD"/>
    <w:rsid w:val="00317713"/>
    <w:rsid w:val="0038699B"/>
    <w:rsid w:val="003B4950"/>
    <w:rsid w:val="0040790D"/>
    <w:rsid w:val="00426131"/>
    <w:rsid w:val="00484112"/>
    <w:rsid w:val="004A06F3"/>
    <w:rsid w:val="004A1899"/>
    <w:rsid w:val="004A6643"/>
    <w:rsid w:val="004E0AD8"/>
    <w:rsid w:val="00534A07"/>
    <w:rsid w:val="00564302"/>
    <w:rsid w:val="0059429B"/>
    <w:rsid w:val="005C7461"/>
    <w:rsid w:val="0062471B"/>
    <w:rsid w:val="00625F5E"/>
    <w:rsid w:val="00626832"/>
    <w:rsid w:val="006332B3"/>
    <w:rsid w:val="006C0402"/>
    <w:rsid w:val="006C1A35"/>
    <w:rsid w:val="006D4635"/>
    <w:rsid w:val="006F41E3"/>
    <w:rsid w:val="006F6E03"/>
    <w:rsid w:val="007210D5"/>
    <w:rsid w:val="007B0EE4"/>
    <w:rsid w:val="007B4418"/>
    <w:rsid w:val="007C1BEA"/>
    <w:rsid w:val="0081717B"/>
    <w:rsid w:val="008321D2"/>
    <w:rsid w:val="008336C0"/>
    <w:rsid w:val="008578DF"/>
    <w:rsid w:val="0087196F"/>
    <w:rsid w:val="0087683C"/>
    <w:rsid w:val="00880FCD"/>
    <w:rsid w:val="008A4A93"/>
    <w:rsid w:val="008C6061"/>
    <w:rsid w:val="008D6D0C"/>
    <w:rsid w:val="00906893"/>
    <w:rsid w:val="00926DEA"/>
    <w:rsid w:val="009375B6"/>
    <w:rsid w:val="00961224"/>
    <w:rsid w:val="009B1370"/>
    <w:rsid w:val="009D4552"/>
    <w:rsid w:val="009F461D"/>
    <w:rsid w:val="009F77C8"/>
    <w:rsid w:val="00A167A9"/>
    <w:rsid w:val="00A218FD"/>
    <w:rsid w:val="00A351CD"/>
    <w:rsid w:val="00A35A17"/>
    <w:rsid w:val="00A46297"/>
    <w:rsid w:val="00A73D3E"/>
    <w:rsid w:val="00AA11F7"/>
    <w:rsid w:val="00AA471A"/>
    <w:rsid w:val="00AB11DE"/>
    <w:rsid w:val="00AB2E6B"/>
    <w:rsid w:val="00AB4225"/>
    <w:rsid w:val="00AC718A"/>
    <w:rsid w:val="00AD12B8"/>
    <w:rsid w:val="00AD6DBB"/>
    <w:rsid w:val="00AD75E9"/>
    <w:rsid w:val="00AF2AE4"/>
    <w:rsid w:val="00AF3FBA"/>
    <w:rsid w:val="00B540A5"/>
    <w:rsid w:val="00B73ABF"/>
    <w:rsid w:val="00B9792E"/>
    <w:rsid w:val="00BB1186"/>
    <w:rsid w:val="00BC596B"/>
    <w:rsid w:val="00BC6702"/>
    <w:rsid w:val="00C220DC"/>
    <w:rsid w:val="00C272F2"/>
    <w:rsid w:val="00C40B92"/>
    <w:rsid w:val="00C47E7C"/>
    <w:rsid w:val="00CB1949"/>
    <w:rsid w:val="00CB5B42"/>
    <w:rsid w:val="00CE16F9"/>
    <w:rsid w:val="00CE6679"/>
    <w:rsid w:val="00D03FD5"/>
    <w:rsid w:val="00D30E1F"/>
    <w:rsid w:val="00D32187"/>
    <w:rsid w:val="00D32962"/>
    <w:rsid w:val="00D47477"/>
    <w:rsid w:val="00D5731D"/>
    <w:rsid w:val="00D64D63"/>
    <w:rsid w:val="00D67DEA"/>
    <w:rsid w:val="00D702FD"/>
    <w:rsid w:val="00DB5378"/>
    <w:rsid w:val="00DB6370"/>
    <w:rsid w:val="00DC2FBF"/>
    <w:rsid w:val="00DF2A23"/>
    <w:rsid w:val="00E002CD"/>
    <w:rsid w:val="00E102E2"/>
    <w:rsid w:val="00E170AB"/>
    <w:rsid w:val="00E17F45"/>
    <w:rsid w:val="00E21C58"/>
    <w:rsid w:val="00E2203D"/>
    <w:rsid w:val="00E26EA0"/>
    <w:rsid w:val="00E54B53"/>
    <w:rsid w:val="00E60FD7"/>
    <w:rsid w:val="00F03D23"/>
    <w:rsid w:val="00F07EE6"/>
    <w:rsid w:val="00F11585"/>
    <w:rsid w:val="00F175A7"/>
    <w:rsid w:val="00F461D4"/>
    <w:rsid w:val="00F70053"/>
    <w:rsid w:val="00F91B36"/>
    <w:rsid w:val="00FA1EA8"/>
    <w:rsid w:val="00FA4D8D"/>
    <w:rsid w:val="00FC3693"/>
    <w:rsid w:val="00FC52DD"/>
    <w:rsid w:val="00FC714A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B94D41"/>
  <w15:chartTrackingRefBased/>
  <w15:docId w15:val="{ED0BC457-431E-4452-93D2-AF75794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E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6061"/>
    <w:pPr>
      <w:keepNext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8C6061"/>
    <w:pPr>
      <w:keepNext/>
      <w:jc w:val="center"/>
      <w:outlineLvl w:val="1"/>
    </w:pPr>
    <w:rPr>
      <w:rFonts w:ascii="Arial Narrow" w:hAnsi="Arial Narrow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20DC"/>
    <w:rPr>
      <w:color w:val="0000FF"/>
      <w:u w:val="single"/>
    </w:rPr>
  </w:style>
  <w:style w:type="paragraph" w:customStyle="1" w:styleId="Noparagraphstyle">
    <w:name w:val="[No paragraph style]"/>
    <w:rsid w:val="007C1BE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En-tte">
    <w:name w:val="header"/>
    <w:basedOn w:val="Normal"/>
    <w:rsid w:val="003177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77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1E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99B"/>
    <w:pPr>
      <w:ind w:left="720"/>
      <w:contextualSpacing/>
    </w:pPr>
    <w:rPr>
      <w:rFonts w:eastAsia="Calibri"/>
      <w:lang w:eastAsia="en-US"/>
    </w:rPr>
  </w:style>
  <w:style w:type="paragraph" w:customStyle="1" w:styleId="Style6">
    <w:name w:val="Style6"/>
    <w:basedOn w:val="Normal"/>
    <w:uiPriority w:val="99"/>
    <w:rsid w:val="00C272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8C6061"/>
    <w:rPr>
      <w:rFonts w:ascii="Arial" w:hAnsi="Arial"/>
      <w:b/>
      <w:sz w:val="22"/>
    </w:rPr>
  </w:style>
  <w:style w:type="character" w:customStyle="1" w:styleId="Titre2Car">
    <w:name w:val="Titre 2 Car"/>
    <w:basedOn w:val="Policepardfaut"/>
    <w:link w:val="Titre2"/>
    <w:rsid w:val="008C6061"/>
    <w:rPr>
      <w:rFonts w:ascii="Arial Narrow" w:hAnsi="Arial Narrow"/>
      <w:sz w:val="24"/>
    </w:rPr>
  </w:style>
  <w:style w:type="paragraph" w:customStyle="1" w:styleId="Style2">
    <w:name w:val="Style2"/>
    <w:basedOn w:val="Normal"/>
    <w:uiPriority w:val="99"/>
    <w:rsid w:val="008C606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8C6061"/>
    <w:pPr>
      <w:widowControl w:val="0"/>
      <w:autoSpaceDE w:val="0"/>
      <w:autoSpaceDN w:val="0"/>
      <w:adjustRightInd w:val="0"/>
      <w:spacing w:line="523" w:lineRule="exact"/>
      <w:jc w:val="center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8C6061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firstLine="658"/>
      <w:jc w:val="both"/>
    </w:pPr>
    <w:rPr>
      <w:rFonts w:eastAsiaTheme="minorEastAsia"/>
    </w:rPr>
  </w:style>
  <w:style w:type="character" w:customStyle="1" w:styleId="FontStyle13">
    <w:name w:val="Font Style13"/>
    <w:basedOn w:val="Policepardfaut"/>
    <w:uiPriority w:val="99"/>
    <w:rsid w:val="008C60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Policepardfaut"/>
    <w:uiPriority w:val="99"/>
    <w:rsid w:val="008C6061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5">
    <w:name w:val="Font Style15"/>
    <w:basedOn w:val="Policepardfaut"/>
    <w:uiPriority w:val="99"/>
    <w:rsid w:val="008C606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8C60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hanging="1138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itre">
    <w:name w:val="Title"/>
    <w:basedOn w:val="Normal"/>
    <w:link w:val="TitreCar"/>
    <w:qFormat/>
    <w:rsid w:val="008C6061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8C6061"/>
    <w:rPr>
      <w:rFonts w:ascii="Arial" w:hAnsi="Arial"/>
      <w:b/>
      <w:sz w:val="24"/>
      <w:u w:val="single"/>
    </w:rPr>
  </w:style>
  <w:style w:type="character" w:styleId="Marquedecommentaire">
    <w:name w:val="annotation reference"/>
    <w:basedOn w:val="Policepardfaut"/>
    <w:rsid w:val="008578DF"/>
    <w:rPr>
      <w:sz w:val="16"/>
      <w:szCs w:val="16"/>
    </w:rPr>
  </w:style>
  <w:style w:type="paragraph" w:styleId="Commentaire">
    <w:name w:val="annotation text"/>
    <w:basedOn w:val="Normal"/>
    <w:link w:val="CommentaireCar"/>
    <w:rsid w:val="008578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578DF"/>
  </w:style>
  <w:style w:type="paragraph" w:styleId="Objetducommentaire">
    <w:name w:val="annotation subject"/>
    <w:basedOn w:val="Commentaire"/>
    <w:next w:val="Commentaire"/>
    <w:link w:val="ObjetducommentaireCar"/>
    <w:rsid w:val="008578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78DF"/>
    <w:rPr>
      <w:b/>
      <w:bCs/>
    </w:rPr>
  </w:style>
  <w:style w:type="paragraph" w:styleId="Textedebulles">
    <w:name w:val="Balloon Text"/>
    <w:basedOn w:val="Normal"/>
    <w:link w:val="TextedebullesCar"/>
    <w:rsid w:val="008578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578DF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03D23"/>
    <w:pPr>
      <w:tabs>
        <w:tab w:val="left" w:pos="3119"/>
      </w:tabs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03D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CFBC-99D2-4737-83B5-A4433953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DSDEN Rhône</vt:lpstr>
    </vt:vector>
  </TitlesOfParts>
  <Company>GIPAL-DAFCO-LYON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DSDEN Rhône</dc:title>
  <dc:subject/>
  <dc:creator>Communication</dc:creator>
  <cp:keywords/>
  <dc:description/>
  <cp:lastModifiedBy>pdupuy2</cp:lastModifiedBy>
  <cp:revision>5</cp:revision>
  <cp:lastPrinted>2013-10-08T11:07:00Z</cp:lastPrinted>
  <dcterms:created xsi:type="dcterms:W3CDTF">2021-02-04T06:25:00Z</dcterms:created>
  <dcterms:modified xsi:type="dcterms:W3CDTF">2021-06-30T13:53:00Z</dcterms:modified>
</cp:coreProperties>
</file>